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8935" w14:textId="77777777" w:rsidR="00A97766" w:rsidRPr="00C877B3" w:rsidRDefault="00A97766" w:rsidP="00A97766">
      <w:pPr>
        <w:spacing w:before="100" w:beforeAutospacing="1" w:after="100" w:afterAutospacing="1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Na temelju članka 107. Zakona o odgoju i obrazovanju u osnovnoj i srednjoj školi (</w:t>
      </w:r>
      <w:r>
        <w:rPr>
          <w:rFonts w:ascii="Palatino Linotype" w:hAnsi="Palatino Linotype" w:cs="Times New Roman"/>
          <w:sz w:val="24"/>
          <w:szCs w:val="24"/>
        </w:rPr>
        <w:t>„</w:t>
      </w:r>
      <w:r w:rsidRPr="00C877B3">
        <w:rPr>
          <w:rFonts w:ascii="Palatino Linotype" w:hAnsi="Palatino Linotype" w:cs="Times New Roman"/>
          <w:sz w:val="24"/>
          <w:szCs w:val="24"/>
        </w:rPr>
        <w:t>Narodne novine</w:t>
      </w:r>
      <w:r>
        <w:rPr>
          <w:rFonts w:ascii="Palatino Linotype" w:hAnsi="Palatino Linotype" w:cs="Times New Roman"/>
          <w:sz w:val="24"/>
          <w:szCs w:val="24"/>
        </w:rPr>
        <w:t>“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broj </w:t>
      </w:r>
      <w:r w:rsidRPr="003003FE">
        <w:rPr>
          <w:rFonts w:ascii="Palatino Linotype" w:hAnsi="Palatino Linotype" w:cs="Times New Roman"/>
          <w:sz w:val="24"/>
          <w:szCs w:val="24"/>
        </w:rPr>
        <w:t xml:space="preserve"> 87/08, 86/09, 92/10, 105/10, 90/11, 5/12, 16/12, 86/12, 126/12, 94/13, 152/14, 07/17, 68/18, 98/19, 64/20, 151/22, 156/23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Pravilnika o radu Osnovne škole Divšići i Pravilnika o načinu i postupku zapošljavanja,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OSNOVNA ŠKOLA DIVŠIĆI, </w:t>
      </w:r>
      <w:r w:rsidRPr="00C877B3">
        <w:rPr>
          <w:rFonts w:ascii="Palatino Linotype" w:hAnsi="Palatino Linotype" w:cs="Times New Roman"/>
          <w:bCs/>
          <w:sz w:val="24"/>
          <w:szCs w:val="24"/>
          <w:lang w:eastAsia="hr-HR"/>
        </w:rPr>
        <w:t>Divšići 5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raspisuje</w:t>
      </w:r>
    </w:p>
    <w:p w14:paraId="1946A1DB" w14:textId="77777777" w:rsidR="00A97766" w:rsidRPr="00C877B3" w:rsidRDefault="00A97766" w:rsidP="00A97766">
      <w:pPr>
        <w:spacing w:before="100" w:beforeAutospacing="1"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>NATJEČAJ</w:t>
      </w:r>
    </w:p>
    <w:p w14:paraId="45BBFBBE" w14:textId="77777777" w:rsidR="00A97766" w:rsidRPr="00C877B3" w:rsidRDefault="00A97766" w:rsidP="00A97766">
      <w:pPr>
        <w:spacing w:after="0" w:line="240" w:lineRule="auto"/>
        <w:jc w:val="center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za radna mjesta</w:t>
      </w:r>
    </w:p>
    <w:p w14:paraId="57B56FCE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</w:p>
    <w:p w14:paraId="668F0C1F" w14:textId="77777777" w:rsidR="00A97766" w:rsidRPr="00C877B3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</w:pP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 xml:space="preserve">na neodređeno </w:t>
      </w:r>
      <w:r w:rsidRPr="00C877B3"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vrijeme</w:t>
      </w:r>
      <w:r>
        <w:rPr>
          <w:rFonts w:ascii="Palatino Linotype" w:hAnsi="Palatino Linotype" w:cs="Times New Roman"/>
          <w:b/>
          <w:sz w:val="24"/>
          <w:szCs w:val="24"/>
          <w:u w:val="single"/>
          <w:lang w:eastAsia="hr-HR"/>
        </w:rPr>
        <w:t>:</w:t>
      </w:r>
    </w:p>
    <w:p w14:paraId="247CEC0D" w14:textId="77777777" w:rsidR="00A97766" w:rsidRDefault="00A97766" w:rsidP="00A97766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UČITELJ/ICA MATEMATIKE</w:t>
      </w:r>
      <w:r w:rsidRPr="001C6AEA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- </w:t>
      </w:r>
      <w:r w:rsidRPr="00C877B3">
        <w:rPr>
          <w:rFonts w:ascii="Palatino Linotype" w:eastAsia="Arial Unicode MS" w:hAnsi="Palatino Linotype" w:cs="Times New Roman"/>
          <w:bCs/>
          <w:sz w:val="24"/>
          <w:szCs w:val="24"/>
        </w:rPr>
        <w:t>ne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puno radno vrijeme </w:t>
      </w:r>
      <w:r>
        <w:rPr>
          <w:rFonts w:ascii="Palatino Linotype" w:eastAsia="Arial Unicode MS" w:hAnsi="Palatino Linotype" w:cs="Times New Roman"/>
          <w:sz w:val="24"/>
          <w:szCs w:val="24"/>
        </w:rPr>
        <w:t>–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  <w:r>
        <w:rPr>
          <w:rFonts w:ascii="Palatino Linotype" w:eastAsia="Arial Unicode MS" w:hAnsi="Palatino Linotype" w:cs="Times New Roman"/>
          <w:b/>
          <w:bCs/>
          <w:sz w:val="24"/>
          <w:szCs w:val="24"/>
        </w:rPr>
        <w:t>30</w:t>
      </w:r>
      <w:r>
        <w:rPr>
          <w:rFonts w:ascii="Palatino Linotype" w:eastAsia="Arial Unicode MS" w:hAnsi="Palatino Linotype" w:cs="Times New Roman"/>
          <w:sz w:val="24"/>
          <w:szCs w:val="24"/>
        </w:rPr>
        <w:t xml:space="preserve"> </w:t>
      </w:r>
      <w:r w:rsidRPr="00AA119C">
        <w:rPr>
          <w:rFonts w:ascii="Palatino Linotype" w:eastAsia="Arial Unicode MS" w:hAnsi="Palatino Linotype" w:cs="Times New Roman"/>
          <w:b/>
          <w:bCs/>
          <w:sz w:val="24"/>
          <w:szCs w:val="24"/>
        </w:rPr>
        <w:t xml:space="preserve">sati ukupnog tjednog radnog vremena - 1 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izvršitelj</w:t>
      </w:r>
    </w:p>
    <w:p w14:paraId="14B47E27" w14:textId="77777777" w:rsidR="00A97766" w:rsidRPr="00AA119C" w:rsidRDefault="00A97766" w:rsidP="00A97766">
      <w:pPr>
        <w:spacing w:after="0" w:line="240" w:lineRule="auto"/>
        <w:ind w:left="720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</w:p>
    <w:p w14:paraId="6B58619A" w14:textId="77777777" w:rsidR="00A97766" w:rsidRPr="00407F00" w:rsidRDefault="00A97766" w:rsidP="00A97766">
      <w:pPr>
        <w:spacing w:after="0" w:line="240" w:lineRule="auto"/>
        <w:ind w:left="720"/>
        <w:jc w:val="both"/>
        <w:rPr>
          <w:rFonts w:ascii="Palatino Linotype" w:hAnsi="Palatino Linotype" w:cs="Times New Roman"/>
          <w:sz w:val="18"/>
          <w:szCs w:val="24"/>
        </w:rPr>
      </w:pPr>
    </w:p>
    <w:p w14:paraId="38A53D11" w14:textId="77777777" w:rsidR="00A97766" w:rsidRPr="00407F00" w:rsidRDefault="00A97766" w:rsidP="00A97766">
      <w:pPr>
        <w:spacing w:after="0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UVJETI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>:</w:t>
      </w:r>
    </w:p>
    <w:p w14:paraId="36249336" w14:textId="77777777" w:rsidR="00A97766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>
        <w:rPr>
          <w:rFonts w:ascii="Palatino Linotype" w:eastAsia="Arial Unicode MS" w:hAnsi="Palatino Linotype" w:cs="Times New Roman"/>
          <w:sz w:val="24"/>
          <w:szCs w:val="24"/>
        </w:rPr>
        <w:t>P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rema Zakonu o radu, Zakonu o odgoju i obrazovanju u osnovnoj i srednjoj školi, Pravilniku o </w:t>
      </w:r>
      <w:r>
        <w:rPr>
          <w:rFonts w:ascii="Palatino Linotype" w:eastAsia="Arial Unicode MS" w:hAnsi="Palatino Linotype" w:cs="Times New Roman"/>
          <w:sz w:val="24"/>
          <w:szCs w:val="24"/>
        </w:rPr>
        <w:t xml:space="preserve">radu Osnovne škole Divšići te </w:t>
      </w: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Pravilniku o stručnoj spremi i pedagoško-psihološkom obrazovanju učitelja i stručnih suradnika u osnovnom školstvu </w:t>
      </w:r>
    </w:p>
    <w:p w14:paraId="343056E2" w14:textId="77777777" w:rsidR="00A97766" w:rsidRPr="00407F00" w:rsidRDefault="00A97766" w:rsidP="00A97766">
      <w:pPr>
        <w:spacing w:after="0" w:line="240" w:lineRule="auto"/>
        <w:ind w:left="60"/>
        <w:rPr>
          <w:rFonts w:ascii="Palatino Linotype" w:eastAsia="Arial Unicode MS" w:hAnsi="Palatino Linotype" w:cs="Times New Roman"/>
          <w:sz w:val="18"/>
          <w:szCs w:val="24"/>
        </w:rPr>
      </w:pPr>
    </w:p>
    <w:p w14:paraId="3D81F4E4" w14:textId="77777777" w:rsidR="00A97766" w:rsidRPr="00407F00" w:rsidRDefault="00A97766" w:rsidP="00A97766">
      <w:pPr>
        <w:spacing w:after="0"/>
        <w:jc w:val="both"/>
        <w:rPr>
          <w:rFonts w:ascii="Palatino Linotype" w:eastAsia="Arial Unicode MS" w:hAnsi="Palatino Linotype" w:cs="Times New Roman"/>
          <w:sz w:val="24"/>
          <w:szCs w:val="24"/>
          <w:u w:val="single"/>
        </w:rPr>
      </w:pPr>
      <w:r w:rsidRPr="00407F00">
        <w:rPr>
          <w:rFonts w:ascii="Palatino Linotype" w:eastAsia="Arial Unicode MS" w:hAnsi="Palatino Linotype" w:cs="Times New Roman"/>
          <w:b/>
          <w:bCs/>
          <w:sz w:val="24"/>
          <w:szCs w:val="24"/>
          <w:u w:val="single"/>
        </w:rPr>
        <w:t>Uz pisanu prijavu potrebno je priložiti</w:t>
      </w:r>
      <w:r w:rsidRPr="00407F00">
        <w:rPr>
          <w:rFonts w:ascii="Palatino Linotype" w:eastAsia="Arial Unicode MS" w:hAnsi="Palatino Linotype" w:cs="Times New Roman"/>
          <w:sz w:val="24"/>
          <w:szCs w:val="24"/>
          <w:u w:val="single"/>
        </w:rPr>
        <w:t xml:space="preserve">: </w:t>
      </w:r>
    </w:p>
    <w:p w14:paraId="3D9CB209" w14:textId="77777777" w:rsidR="00A97766" w:rsidRPr="00C877B3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stečenoj stručnoj spremi </w:t>
      </w:r>
    </w:p>
    <w:p w14:paraId="3F66C9A1" w14:textId="77777777" w:rsidR="00A97766" w:rsidRPr="00C877B3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eastAsia="Arial Unicode MS" w:hAnsi="Palatino Linotype" w:cs="Times New Roman"/>
          <w:sz w:val="24"/>
          <w:szCs w:val="24"/>
        </w:rPr>
      </w:pPr>
      <w:r w:rsidRPr="00C877B3">
        <w:rPr>
          <w:rFonts w:ascii="Palatino Linotype" w:eastAsia="Arial Unicode MS" w:hAnsi="Palatino Linotype" w:cs="Times New Roman"/>
          <w:sz w:val="24"/>
          <w:szCs w:val="24"/>
        </w:rPr>
        <w:t xml:space="preserve">dokaz o državljanstvu </w:t>
      </w:r>
    </w:p>
    <w:p w14:paraId="6551EE77" w14:textId="77777777" w:rsidR="00A97766" w:rsidRPr="00C877B3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dokaz o nepostojanju zapreka ne starije od </w:t>
      </w:r>
      <w:r>
        <w:rPr>
          <w:rFonts w:ascii="Palatino Linotype" w:hAnsi="Palatino Linotype" w:cs="Times New Roman"/>
          <w:sz w:val="24"/>
          <w:szCs w:val="24"/>
        </w:rPr>
        <w:t>9</w:t>
      </w:r>
      <w:r w:rsidRPr="00C877B3">
        <w:rPr>
          <w:rFonts w:ascii="Palatino Linotype" w:hAnsi="Palatino Linotype" w:cs="Times New Roman"/>
          <w:sz w:val="24"/>
          <w:szCs w:val="24"/>
        </w:rPr>
        <w:t>0 dana iz čl. 106 Zakona o odgoju i obrazovanju u osnovnoj i srednjoj školi (Narodne novine, broj  87/08, 86/09, 92/10, 105/10, 90/11, 16/12, 86/12, 94/13, 152/14., 7/17. i 68/18</w:t>
      </w:r>
      <w:r>
        <w:rPr>
          <w:rFonts w:ascii="Palatino Linotype" w:hAnsi="Palatino Linotype" w:cs="Times New Roman"/>
          <w:sz w:val="24"/>
          <w:szCs w:val="24"/>
        </w:rPr>
        <w:t>,</w:t>
      </w:r>
      <w:r w:rsidRPr="00407F00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>98/19 i 64/20</w:t>
      </w:r>
      <w:r w:rsidRPr="00C877B3">
        <w:rPr>
          <w:rFonts w:ascii="Palatino Linotype" w:hAnsi="Palatino Linotype" w:cs="Times New Roman"/>
          <w:sz w:val="24"/>
          <w:szCs w:val="24"/>
        </w:rPr>
        <w:t>.)</w:t>
      </w:r>
    </w:p>
    <w:p w14:paraId="1336484A" w14:textId="77777777" w:rsidR="00A97766" w:rsidRPr="00C877B3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elektronički zapis o radno-pravnom statusu </w:t>
      </w:r>
    </w:p>
    <w:p w14:paraId="247FF86E" w14:textId="77777777" w:rsidR="00A97766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životopis </w:t>
      </w:r>
    </w:p>
    <w:p w14:paraId="5C6A5A9E" w14:textId="77777777" w:rsidR="00A97766" w:rsidRDefault="00A97766" w:rsidP="00A97766">
      <w:pPr>
        <w:numPr>
          <w:ilvl w:val="0"/>
          <w:numId w:val="1"/>
        </w:num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5977A9">
        <w:rPr>
          <w:rFonts w:ascii="Palatino Linotype" w:hAnsi="Palatino Linotype" w:cs="Times New Roman"/>
          <w:sz w:val="24"/>
          <w:szCs w:val="24"/>
        </w:rPr>
        <w:t> dokazi o pravu prednosti pri zapošljavanju, ukoliko ostvaruju takva prava</w:t>
      </w:r>
    </w:p>
    <w:p w14:paraId="77234440" w14:textId="77777777" w:rsidR="00A97766" w:rsidRPr="00407F00" w:rsidRDefault="00A97766" w:rsidP="00A97766">
      <w:pPr>
        <w:spacing w:after="0" w:line="240" w:lineRule="auto"/>
        <w:ind w:left="420"/>
        <w:jc w:val="both"/>
        <w:rPr>
          <w:rFonts w:ascii="Palatino Linotype" w:hAnsi="Palatino Linotype" w:cs="Times New Roman"/>
          <w:sz w:val="18"/>
          <w:szCs w:val="24"/>
        </w:rPr>
      </w:pPr>
    </w:p>
    <w:p w14:paraId="1EFE37D3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Prijavu je potrebno vlastoručno potpisati.</w:t>
      </w:r>
    </w:p>
    <w:p w14:paraId="19B054C6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Na natječaj se mogu prijaviti osobe oba spola.</w:t>
      </w:r>
    </w:p>
    <w:p w14:paraId="1CB0EF79" w14:textId="77777777" w:rsidR="00A97766" w:rsidRPr="00C877B3" w:rsidRDefault="00A97766" w:rsidP="00A97766">
      <w:pPr>
        <w:spacing w:before="100" w:beforeAutospacing="1" w:after="100" w:afterAutospacing="1" w:line="240" w:lineRule="atLeast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</w:rPr>
        <w:t>U prijavi na natječaj navode se osobni podaci podnositelja prijave i naziv radnog mjesta na koji je prijavljuje.</w:t>
      </w:r>
    </w:p>
    <w:p w14:paraId="4ADFA9A2" w14:textId="77777777" w:rsidR="00A97766" w:rsidRDefault="00A97766" w:rsidP="00A97766">
      <w:pPr>
        <w:spacing w:before="100" w:beforeAutospacing="1"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Dokumentacija uz prijavu ne mora biti u originalu ili ovjerenoj preslici.</w:t>
      </w:r>
    </w:p>
    <w:p w14:paraId="017B79EE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Potpunom prijavom smatra se ona koja sadrži sve podatke i priloge navedene u natječaju, te koja je vlastoručno potpisana. </w:t>
      </w:r>
    </w:p>
    <w:p w14:paraId="79015D46" w14:textId="77777777" w:rsidR="00A97766" w:rsidRPr="00C877B3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>
        <w:rPr>
          <w:rFonts w:ascii="Palatino Linotype" w:hAnsi="Palatino Linotype" w:cs="Times New Roman"/>
          <w:sz w:val="24"/>
          <w:szCs w:val="24"/>
          <w:lang w:eastAsia="hr-HR"/>
        </w:rPr>
        <w:t>Nakon odabira kandidata, a prije potpisivanja Ugovora o radu, izvornici ili ovjerene preslike dostaviti će se na uvid.</w:t>
      </w:r>
    </w:p>
    <w:p w14:paraId="44644103" w14:textId="77777777" w:rsidR="00A97766" w:rsidRDefault="00A97766" w:rsidP="00A97766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Osoba koja ne podnese pravovremenu i potpunu prijavu ili ne ispunjava formalne uvjete iz natječaja, ne smatra se kandidatom prijavljenim na natječaj.</w:t>
      </w:r>
    </w:p>
    <w:p w14:paraId="551EFBC3" w14:textId="77777777" w:rsidR="00A97766" w:rsidRPr="00407F00" w:rsidRDefault="00A97766" w:rsidP="00A97766">
      <w:pPr>
        <w:spacing w:line="240" w:lineRule="auto"/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/>
          <w:sz w:val="24"/>
          <w:szCs w:val="24"/>
        </w:rPr>
        <w:lastRenderedPageBreak/>
        <w:t>Prilikom sklapanja Ugovora o radu može se ugovoriti probni rad u trajanju predviđenim čl. 25 Temeljnog kolektivnog ugovora za službenike i namještenike u javnim službama (Nar</w:t>
      </w:r>
      <w:r>
        <w:rPr>
          <w:rFonts w:ascii="Palatino Linotype" w:hAnsi="Palatino Linotype"/>
          <w:sz w:val="24"/>
          <w:szCs w:val="24"/>
        </w:rPr>
        <w:t>odne novine br.  128/18, 47/18,</w:t>
      </w:r>
      <w:r w:rsidRPr="00C877B3">
        <w:rPr>
          <w:rFonts w:ascii="Palatino Linotype" w:hAnsi="Palatino Linotype"/>
          <w:sz w:val="24"/>
          <w:szCs w:val="24"/>
        </w:rPr>
        <w:t xml:space="preserve"> 123/19</w:t>
      </w:r>
      <w:r>
        <w:rPr>
          <w:rFonts w:ascii="Palatino Linotype" w:hAnsi="Palatino Linotype"/>
          <w:sz w:val="24"/>
          <w:szCs w:val="24"/>
        </w:rPr>
        <w:t xml:space="preserve"> i 56/22</w:t>
      </w:r>
      <w:r w:rsidRPr="00C877B3">
        <w:rPr>
          <w:rFonts w:ascii="Palatino Linotype" w:hAnsi="Palatino Linotype"/>
          <w:sz w:val="24"/>
          <w:szCs w:val="24"/>
        </w:rPr>
        <w:t>).</w:t>
      </w:r>
    </w:p>
    <w:p w14:paraId="20AD425B" w14:textId="77777777" w:rsidR="00A97766" w:rsidRPr="00C877B3" w:rsidRDefault="00A97766" w:rsidP="00A97766">
      <w:pPr>
        <w:jc w:val="both"/>
        <w:rPr>
          <w:rFonts w:ascii="Palatino Linotype" w:hAnsi="Palatino Linotype" w:cs="Times New Roman"/>
          <w:sz w:val="24"/>
          <w:szCs w:val="24"/>
          <w:lang w:eastAsia="hr-HR"/>
        </w:rPr>
      </w:pPr>
      <w:r w:rsidRPr="00C877B3">
        <w:rPr>
          <w:rFonts w:ascii="Palatino Linotype" w:hAnsi="Palatino Linotype" w:cs="Times New Roman"/>
          <w:sz w:val="24"/>
          <w:szCs w:val="24"/>
        </w:rPr>
        <w:t>Osobe koje prema posebnim propisima ostvaruju pravo prednosti pri zapošljavanju, dužne su se u prijavi pozvati na to pravo, te priložiti propisane dokaze o tom statusu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 xml:space="preserve"> i imaju prednost u odnosu na ostale kandidate/kinje samo pod jednakim uvjetima.</w:t>
      </w:r>
    </w:p>
    <w:p w14:paraId="31D760B8" w14:textId="77777777" w:rsidR="00A97766" w:rsidRPr="00A923DA" w:rsidRDefault="00A97766" w:rsidP="00A97766">
      <w:pPr>
        <w:jc w:val="both"/>
        <w:rPr>
          <w:rFonts w:asciiTheme="minorHAnsi" w:hAnsiTheme="minorHAnsi" w:cstheme="minorHAnsi"/>
          <w:szCs w:val="24"/>
        </w:rPr>
      </w:pPr>
      <w:r w:rsidRPr="00A923DA">
        <w:rPr>
          <w:rFonts w:asciiTheme="minorHAnsi" w:hAnsiTheme="minorHAnsi" w:cstheme="minorHAnsi"/>
          <w:szCs w:val="24"/>
        </w:rPr>
        <w:t>Osobe koje ostvaruju pravo prednosti pri zapošljavanju dužne su uz prijavu na javni poziv priložiti dokaze o ispunjavanju traženih uvjeta, potvrdu o priznanju statusa iz kojeg je vidljivo navedeno pravo prednosti i dokaz da su nezaposlene.</w:t>
      </w:r>
    </w:p>
    <w:p w14:paraId="2EA64D82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ostvaruje pravo prednosti pri zapošljavanju prema članku 102. Zakona o hrvatskim braniteljima iz Domovinskog rata i članovima njihovih obitelji („Narodne novine“, broj 121/17, 98/19 i 84/21), članku 48.f Zakona o zaštiti vojnih i civilnih invalida rata („Narodne novine“, broj 33/92, 57/92, 77/92, 27/93, 58/93, 2/94, 76/94, 108/95, 108/96, 82/01, 103/03, 148/13 i 98/19),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</w:t>
      </w:r>
    </w:p>
    <w:p w14:paraId="3CF845D3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1B9B8213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102. Zakona o hrvatskim braniteljima iz Domovinskog rata i članovima njihovih obitelji („Narodne novine“, broj 121/17, 98/19 i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37D9E540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D3C93A1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r w:rsidRPr="00753D9C">
        <w:rPr>
          <w:rFonts w:ascii="Palatino Linotype" w:hAnsi="Palatino Linotype" w:cs="Times New Roman"/>
          <w:color w:val="0070C0"/>
          <w:sz w:val="24"/>
          <w:szCs w:val="24"/>
        </w:rPr>
        <w:t>https://branitelji.gov.hr/UserDocsImages//dokumenti/Nikola//popis%20dokaza%20za%20ostvarivanje%20prava%20prednosti%20pri%20zapošljavanju-%20ZOHBDR%202021.pdf</w:t>
      </w:r>
    </w:p>
    <w:p w14:paraId="57F856FC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D2DF708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 </w:t>
      </w:r>
    </w:p>
    <w:p w14:paraId="176AE6EB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7B298655" w14:textId="77777777" w:rsidR="00A97766" w:rsidRDefault="002179E3" w:rsidP="00A97766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  <w:hyperlink r:id="rId7" w:history="1">
        <w:r w:rsidR="00A97766" w:rsidRPr="00AA6ECB">
          <w:rPr>
            <w:rStyle w:val="Hiperveza"/>
            <w:rFonts w:ascii="Palatino Linotype" w:hAnsi="Palatino Linotype" w:cs="Times New Roman"/>
            <w:sz w:val="24"/>
            <w:szCs w:val="24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0313573B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color w:val="0070C0"/>
          <w:sz w:val="24"/>
          <w:szCs w:val="24"/>
        </w:rPr>
      </w:pPr>
    </w:p>
    <w:p w14:paraId="180618BA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lastRenderedPageBreak/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3CEF4415" w14:textId="77777777" w:rsidR="00A97766" w:rsidRPr="00753D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4213A010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753D9C">
        <w:rPr>
          <w:rFonts w:ascii="Palatino Linotype" w:hAnsi="Palatino Linotype" w:cs="Times New Roman"/>
          <w:sz w:val="24"/>
          <w:szCs w:val="24"/>
        </w:rPr>
        <w:t>Kandidat/</w:t>
      </w:r>
      <w:proofErr w:type="spellStart"/>
      <w:r w:rsidRPr="00753D9C">
        <w:rPr>
          <w:rFonts w:ascii="Palatino Linotype" w:hAnsi="Palatino Linotype" w:cs="Times New Roman"/>
          <w:sz w:val="24"/>
          <w:szCs w:val="24"/>
        </w:rPr>
        <w:t>kinja</w:t>
      </w:r>
      <w:proofErr w:type="spellEnd"/>
      <w:r w:rsidRPr="00753D9C">
        <w:rPr>
          <w:rFonts w:ascii="Palatino Linotype" w:hAnsi="Palatino Linotype" w:cs="Times New Roman"/>
          <w:sz w:val="24"/>
          <w:szCs w:val="24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invaliditetom.</w:t>
      </w:r>
      <w:r>
        <w:rPr>
          <w:rFonts w:ascii="Palatino Linotype" w:hAnsi="Palatino Linotype" w:cs="Times New Roman"/>
          <w:sz w:val="24"/>
          <w:szCs w:val="24"/>
        </w:rPr>
        <w:t xml:space="preserve"> Kandidati koji su pravodobno dostavili potpunu prijavu sa svim prilozima te ispunjavaju uvjete Natječaja biti će pozvani na razgovor (intervju)</w:t>
      </w:r>
    </w:p>
    <w:p w14:paraId="05F055C4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Obavijest i upute kandidatima o vremenu i mjestu održavanja intervjua objavit će se na mrežnoj stranici škole, a najmanje tri (3) dana prije dana određenog za provođenje razgovora (intervjua). Kandidati koji ne pristupe procjeni (intervju)  smatrati će se da su odustali od daljnjeg natječajnog postupka.</w:t>
      </w:r>
    </w:p>
    <w:p w14:paraId="7016EC69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3A78586E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>Prijave s dokazima o ispunjavanju uvjeta dostaviti na adresu škole:</w:t>
      </w:r>
      <w:r w:rsidRPr="00C877B3">
        <w:rPr>
          <w:rFonts w:ascii="Palatino Linotype" w:hAnsi="Palatino Linotype" w:cs="Times New Roman"/>
          <w:b/>
          <w:bCs/>
          <w:sz w:val="24"/>
          <w:szCs w:val="24"/>
          <w:lang w:eastAsia="hr-HR"/>
        </w:rPr>
        <w:t xml:space="preserve"> Osnovna škola Divšići</w:t>
      </w:r>
      <w:r w:rsidRPr="00C877B3">
        <w:rPr>
          <w:rFonts w:ascii="Palatino Linotype" w:hAnsi="Palatino Linotype" w:cs="Times New Roman"/>
          <w:sz w:val="24"/>
          <w:szCs w:val="24"/>
          <w:lang w:eastAsia="hr-HR"/>
        </w:rPr>
        <w:t>, Divšići 5,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 52206 Marčana u roku od 8 dana od dana objave natječaja (</w:t>
      </w:r>
      <w:r w:rsidRPr="00AA119C">
        <w:rPr>
          <w:rFonts w:ascii="Palatino Linotype" w:hAnsi="Palatino Linotype"/>
          <w:b/>
          <w:bCs/>
          <w:sz w:val="24"/>
          <w:szCs w:val="24"/>
        </w:rPr>
        <w:t>najkasnije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 do </w:t>
      </w:r>
      <w:r>
        <w:rPr>
          <w:rFonts w:ascii="Palatino Linotype" w:hAnsi="Palatino Linotype" w:cs="Times New Roman"/>
          <w:b/>
          <w:bCs/>
          <w:sz w:val="24"/>
          <w:szCs w:val="24"/>
        </w:rPr>
        <w:t>28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 w:rsidRPr="00C877B3">
        <w:rPr>
          <w:rFonts w:ascii="Palatino Linotype" w:hAnsi="Palatino Linotype" w:cs="Times New Roman"/>
          <w:sz w:val="24"/>
          <w:szCs w:val="24"/>
        </w:rPr>
        <w:t>)</w:t>
      </w:r>
      <w:r>
        <w:rPr>
          <w:rFonts w:ascii="Palatino Linotype" w:hAnsi="Palatino Linotype" w:cs="Times New Roman"/>
          <w:sz w:val="24"/>
          <w:szCs w:val="24"/>
        </w:rPr>
        <w:t>, neposredno ili poštom („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s oznakom „za natječaj“).</w:t>
      </w:r>
    </w:p>
    <w:p w14:paraId="35E5372C" w14:textId="77777777" w:rsidR="00A97766" w:rsidRPr="00AA119C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b/>
          <w:bCs/>
          <w:sz w:val="24"/>
          <w:szCs w:val="24"/>
        </w:rPr>
      </w:pPr>
      <w:r w:rsidRPr="00AA119C">
        <w:rPr>
          <w:rFonts w:ascii="Palatino Linotype" w:hAnsi="Palatino Linotype" w:cs="Times New Roman"/>
          <w:b/>
          <w:bCs/>
          <w:sz w:val="24"/>
          <w:szCs w:val="24"/>
        </w:rPr>
        <w:t xml:space="preserve">Natječaj je objavljen </w:t>
      </w:r>
      <w:r>
        <w:rPr>
          <w:rFonts w:ascii="Palatino Linotype" w:hAnsi="Palatino Linotype" w:cs="Times New Roman"/>
          <w:b/>
          <w:bCs/>
          <w:sz w:val="24"/>
          <w:szCs w:val="24"/>
        </w:rPr>
        <w:t>20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</w:t>
      </w:r>
      <w:r>
        <w:rPr>
          <w:rFonts w:ascii="Palatino Linotype" w:hAnsi="Palatino Linotype" w:cs="Times New Roman"/>
          <w:b/>
          <w:bCs/>
          <w:sz w:val="24"/>
          <w:szCs w:val="24"/>
        </w:rPr>
        <w:t>2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.202</w:t>
      </w:r>
      <w:r>
        <w:rPr>
          <w:rFonts w:ascii="Palatino Linotype" w:hAnsi="Palatino Linotype" w:cs="Times New Roman"/>
          <w:b/>
          <w:bCs/>
          <w:sz w:val="24"/>
          <w:szCs w:val="24"/>
        </w:rPr>
        <w:t>6</w:t>
      </w:r>
      <w:r w:rsidRPr="00AA119C">
        <w:rPr>
          <w:rFonts w:ascii="Palatino Linotype" w:hAnsi="Palatino Linotype" w:cs="Times New Roman"/>
          <w:b/>
          <w:bCs/>
          <w:sz w:val="24"/>
          <w:szCs w:val="24"/>
        </w:rPr>
        <w:t>. godine.</w:t>
      </w:r>
    </w:p>
    <w:p w14:paraId="35826A34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73110D9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O rezultatima natječaja kandidati će biti obaviješteni putem mrežne stranice škole u roku od pet (5) dana od dana odabira kandidata.</w:t>
      </w:r>
    </w:p>
    <w:p w14:paraId="60604B5E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</w:p>
    <w:p w14:paraId="69383C9F" w14:textId="77777777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Kandidati prijavom na natječaj daju svoju privolu Osnovnoj školi Divšići za obradu osobnih podataka navedenih u svim dostavljenim prilozima odnosno ispravama za potrebe provedbe natječajnog postupka.</w:t>
      </w:r>
    </w:p>
    <w:p w14:paraId="2D7A9A0C" w14:textId="10BBFB31" w:rsidR="00A97766" w:rsidRDefault="00A97766" w:rsidP="00A97766">
      <w:pPr>
        <w:spacing w:after="0" w:line="240" w:lineRule="auto"/>
        <w:jc w:val="both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5374829E" w14:textId="1F4F8048" w:rsidR="00A97766" w:rsidRDefault="00A97766" w:rsidP="00A97766">
      <w:pPr>
        <w:spacing w:after="0" w:line="240" w:lineRule="auto"/>
        <w:rPr>
          <w:rFonts w:ascii="Palatino Linotype" w:hAnsi="Palatino Linotype" w:cs="Times New Roman"/>
          <w:color w:val="FF0000"/>
          <w:sz w:val="24"/>
          <w:szCs w:val="24"/>
        </w:rPr>
      </w:pPr>
    </w:p>
    <w:p w14:paraId="47F90E7E" w14:textId="77777777" w:rsidR="006C374A" w:rsidRPr="00C877B3" w:rsidRDefault="006C374A" w:rsidP="00A97766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</w:p>
    <w:p w14:paraId="37C3D372" w14:textId="28D9BA50" w:rsidR="00A97766" w:rsidRDefault="00A97766" w:rsidP="00A97766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 w:rsidRPr="00C877B3">
        <w:rPr>
          <w:rFonts w:ascii="Palatino Linotype" w:hAnsi="Palatino Linotype" w:cs="Times New Roman"/>
          <w:sz w:val="24"/>
          <w:szCs w:val="24"/>
        </w:rPr>
        <w:t xml:space="preserve">KLASA: </w:t>
      </w:r>
      <w:r w:rsidR="006C374A" w:rsidRPr="006C374A">
        <w:rPr>
          <w:rFonts w:ascii="Palatino Linotype" w:hAnsi="Palatino Linotype" w:cs="Times New Roman"/>
          <w:sz w:val="24"/>
          <w:szCs w:val="24"/>
        </w:rPr>
        <w:t xml:space="preserve">112-02/26-04/01         </w:t>
      </w:r>
      <w:r w:rsidR="006C374A">
        <w:rPr>
          <w:rFonts w:ascii="Palatino Linotype" w:hAnsi="Palatino Linotype" w:cs="Times New Roman"/>
          <w:sz w:val="24"/>
          <w:szCs w:val="24"/>
        </w:rPr>
        <w:t xml:space="preserve">                                          </w:t>
      </w:r>
      <w:r>
        <w:rPr>
          <w:rFonts w:ascii="Palatino Linotype" w:hAnsi="Palatino Linotype" w:cs="Times New Roman"/>
          <w:sz w:val="24"/>
          <w:szCs w:val="24"/>
        </w:rPr>
        <w:t xml:space="preserve">Ravnateljica </w:t>
      </w:r>
      <w:r w:rsidRPr="00F26C2B">
        <w:rPr>
          <w:rFonts w:ascii="Palatino Linotype" w:hAnsi="Palatino Linotype" w:cs="Times New Roman"/>
          <w:sz w:val="24"/>
          <w:szCs w:val="24"/>
        </w:rPr>
        <w:t>OŠ Divšići:</w:t>
      </w:r>
    </w:p>
    <w:p w14:paraId="6E939367" w14:textId="121D7FC9" w:rsidR="00A97766" w:rsidRPr="00C877B3" w:rsidRDefault="00A97766" w:rsidP="00A97766">
      <w:pPr>
        <w:tabs>
          <w:tab w:val="left" w:pos="5940"/>
        </w:tabs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URBROJ:</w:t>
      </w:r>
      <w:r w:rsidRPr="00BA3DC6">
        <w:t xml:space="preserve"> </w:t>
      </w:r>
      <w:r w:rsidRPr="00BA3DC6">
        <w:rPr>
          <w:rFonts w:ascii="Palatino Linotype" w:hAnsi="Palatino Linotype" w:cs="Times New Roman"/>
          <w:sz w:val="24"/>
          <w:szCs w:val="24"/>
        </w:rPr>
        <w:t>2168-6-26-</w:t>
      </w:r>
      <w:r w:rsidR="006C374A">
        <w:rPr>
          <w:rFonts w:ascii="Palatino Linotype" w:hAnsi="Palatino Linotype" w:cs="Times New Roman"/>
          <w:sz w:val="24"/>
          <w:szCs w:val="24"/>
        </w:rPr>
        <w:t>3</w:t>
      </w:r>
      <w:r w:rsidRPr="00BA3DC6">
        <w:rPr>
          <w:rFonts w:ascii="Palatino Linotype" w:hAnsi="Palatino Linotype" w:cs="Times New Roman"/>
          <w:sz w:val="24"/>
          <w:szCs w:val="24"/>
        </w:rPr>
        <w:t xml:space="preserve"> </w:t>
      </w:r>
      <w:r>
        <w:rPr>
          <w:rFonts w:ascii="Palatino Linotype" w:hAnsi="Palatino Linotype" w:cs="Times New Roman"/>
          <w:sz w:val="24"/>
          <w:szCs w:val="24"/>
        </w:rPr>
        <w:t xml:space="preserve">                                                        Emilijana Fabijančić.</w:t>
      </w:r>
    </w:p>
    <w:p w14:paraId="2E8AD233" w14:textId="77777777" w:rsidR="00A97766" w:rsidRDefault="00A97766" w:rsidP="00A97766">
      <w:pPr>
        <w:spacing w:after="0" w:line="240" w:lineRule="auto"/>
        <w:rPr>
          <w:rFonts w:ascii="Palatino Linotype" w:hAnsi="Palatino Linotype" w:cs="Times New Roman"/>
          <w:sz w:val="24"/>
          <w:szCs w:val="24"/>
        </w:rPr>
      </w:pPr>
      <w:r>
        <w:rPr>
          <w:rFonts w:ascii="Palatino Linotype" w:hAnsi="Palatino Linotype" w:cs="Times New Roman"/>
          <w:sz w:val="24"/>
          <w:szCs w:val="24"/>
        </w:rPr>
        <w:t>Divšići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, </w:t>
      </w:r>
      <w:r>
        <w:rPr>
          <w:rFonts w:ascii="Palatino Linotype" w:hAnsi="Palatino Linotype" w:cs="Times New Roman"/>
          <w:sz w:val="24"/>
          <w:szCs w:val="24"/>
        </w:rPr>
        <w:t>20</w:t>
      </w:r>
      <w:r w:rsidRPr="00C877B3">
        <w:rPr>
          <w:rFonts w:ascii="Palatino Linotype" w:hAnsi="Palatino Linotype" w:cs="Times New Roman"/>
          <w:sz w:val="24"/>
          <w:szCs w:val="24"/>
        </w:rPr>
        <w:t xml:space="preserve">. </w:t>
      </w:r>
      <w:r>
        <w:rPr>
          <w:rFonts w:ascii="Palatino Linotype" w:hAnsi="Palatino Linotype" w:cs="Times New Roman"/>
          <w:sz w:val="24"/>
          <w:szCs w:val="24"/>
        </w:rPr>
        <w:t>veljače  2026.</w:t>
      </w:r>
    </w:p>
    <w:p w14:paraId="1EAECB11" w14:textId="77777777" w:rsidR="00A97766" w:rsidRPr="00274F1E" w:rsidRDefault="00A97766" w:rsidP="00A97766">
      <w:pPr>
        <w:rPr>
          <w:rFonts w:ascii="Palatino Linotype" w:hAnsi="Palatino Linotype" w:cs="Times New Roman"/>
          <w:sz w:val="24"/>
          <w:szCs w:val="24"/>
        </w:rPr>
      </w:pPr>
    </w:p>
    <w:p w14:paraId="32B10B2A" w14:textId="77777777" w:rsidR="00A97766" w:rsidRPr="00274F1E" w:rsidRDefault="00A97766" w:rsidP="00A97766">
      <w:pPr>
        <w:rPr>
          <w:rFonts w:ascii="Palatino Linotype" w:hAnsi="Palatino Linotype" w:cs="Times New Roman"/>
          <w:sz w:val="24"/>
          <w:szCs w:val="24"/>
        </w:rPr>
      </w:pPr>
    </w:p>
    <w:p w14:paraId="4D0628BE" w14:textId="77777777" w:rsidR="00A97766" w:rsidRDefault="00A97766" w:rsidP="00A97766">
      <w:pPr>
        <w:rPr>
          <w:rFonts w:ascii="Palatino Linotype" w:hAnsi="Palatino Linotype" w:cs="Times New Roman"/>
          <w:sz w:val="24"/>
          <w:szCs w:val="24"/>
        </w:rPr>
      </w:pPr>
    </w:p>
    <w:p w14:paraId="4B7EC2BC" w14:textId="77777777" w:rsidR="00206DDE" w:rsidRDefault="00206DDE"/>
    <w:sectPr w:rsidR="00206DDE" w:rsidSect="00D35BBE">
      <w:footerReference w:type="default" r:id="rId8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91D4E" w14:textId="77777777" w:rsidR="002179E3" w:rsidRDefault="002179E3">
      <w:pPr>
        <w:spacing w:after="0" w:line="240" w:lineRule="auto"/>
      </w:pPr>
      <w:r>
        <w:separator/>
      </w:r>
    </w:p>
  </w:endnote>
  <w:endnote w:type="continuationSeparator" w:id="0">
    <w:p w14:paraId="142FC089" w14:textId="77777777" w:rsidR="002179E3" w:rsidRDefault="00217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6610840"/>
      <w:docPartObj>
        <w:docPartGallery w:val="Page Numbers (Bottom of Page)"/>
        <w:docPartUnique/>
      </w:docPartObj>
    </w:sdtPr>
    <w:sdtEndPr/>
    <w:sdtContent>
      <w:p w14:paraId="0055DCBD" w14:textId="77777777" w:rsidR="007545A2" w:rsidRDefault="00A97766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01FEB8" w14:textId="77777777" w:rsidR="00052737" w:rsidRDefault="002179E3" w:rsidP="007545A2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54599" w14:textId="77777777" w:rsidR="002179E3" w:rsidRDefault="002179E3">
      <w:pPr>
        <w:spacing w:after="0" w:line="240" w:lineRule="auto"/>
      </w:pPr>
      <w:r>
        <w:separator/>
      </w:r>
    </w:p>
  </w:footnote>
  <w:footnote w:type="continuationSeparator" w:id="0">
    <w:p w14:paraId="291002BD" w14:textId="77777777" w:rsidR="002179E3" w:rsidRDefault="00217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C7246"/>
    <w:multiLevelType w:val="hybridMultilevel"/>
    <w:tmpl w:val="5302C696"/>
    <w:lvl w:ilvl="0" w:tplc="A35C7B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7A26"/>
    <w:multiLevelType w:val="hybridMultilevel"/>
    <w:tmpl w:val="BBCAC43C"/>
    <w:lvl w:ilvl="0" w:tplc="886E4B3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 w:tplc="041A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97766"/>
    <w:rsid w:val="00206DDE"/>
    <w:rsid w:val="002179E3"/>
    <w:rsid w:val="006C374A"/>
    <w:rsid w:val="00A97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BB3AE"/>
  <w15:chartTrackingRefBased/>
  <w15:docId w15:val="{F3605EAA-6150-4B43-9D8E-84CA94FD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766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97766"/>
    <w:rPr>
      <w:color w:val="0000FF" w:themeColor="hyperlink"/>
      <w:u w:val="single"/>
    </w:rPr>
  </w:style>
  <w:style w:type="paragraph" w:styleId="Podnoje">
    <w:name w:val="footer"/>
    <w:basedOn w:val="Normal"/>
    <w:link w:val="PodnojeChar"/>
    <w:uiPriority w:val="99"/>
    <w:unhideWhenUsed/>
    <w:rsid w:val="00A97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9776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&#353;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1011</Words>
  <Characters>5765</Characters>
  <Application>Microsoft Office Word</Application>
  <DocSecurity>0</DocSecurity>
  <Lines>48</Lines>
  <Paragraphs>13</Paragraphs>
  <ScaleCrop>false</ScaleCrop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Batel</dc:creator>
  <cp:keywords/>
  <dc:description/>
  <cp:lastModifiedBy>Jasna Crljenica</cp:lastModifiedBy>
  <cp:revision>3</cp:revision>
  <dcterms:created xsi:type="dcterms:W3CDTF">2026-02-20T09:05:00Z</dcterms:created>
  <dcterms:modified xsi:type="dcterms:W3CDTF">2026-02-20T10:15:00Z</dcterms:modified>
</cp:coreProperties>
</file>