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40" w:before="0" w:after="0"/>
        <w:rPr>
          <w:rFonts w:ascii="Palatino Linotype" w:hAnsi="Palatino Linotype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color w:val="000000"/>
          <w:sz w:val="24"/>
          <w:szCs w:val="24"/>
        </w:rPr>
        <w:t>OSNOVNA ŠKOLA DIVŠIĆI</w:t>
      </w:r>
    </w:p>
    <w:p>
      <w:pPr>
        <w:pStyle w:val="Normal"/>
        <w:pBdr/>
        <w:spacing w:lineRule="auto" w:line="240" w:before="0" w:after="0"/>
        <w:rPr>
          <w:rFonts w:ascii="Palatino Linotype" w:hAnsi="Palatino Linotype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Divšići 5, 52206 Marčana</w:t>
      </w:r>
    </w:p>
    <w:p>
      <w:pPr>
        <w:pStyle w:val="Normal"/>
        <w:pBdr/>
        <w:spacing w:lineRule="auto" w:line="240" w:before="0" w:after="0"/>
        <w:rPr>
          <w:rFonts w:ascii="Palatino Linotype" w:hAnsi="Palatino Linotype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Palatino Linotype" w:hAnsi="Palatino Linotype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 xml:space="preserve">KLASA: 113-07/21-01/01   </w:t>
      </w:r>
    </w:p>
    <w:p>
      <w:pPr>
        <w:pStyle w:val="Normal"/>
        <w:pBdr/>
        <w:spacing w:lineRule="auto" w:line="240" w:before="0" w:after="0"/>
        <w:rPr>
          <w:rFonts w:ascii="Palatino Linotype" w:hAnsi="Palatino Linotype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URBROJ: 2168-07-01-21-</w:t>
      </w: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17</w:t>
      </w:r>
    </w:p>
    <w:p>
      <w:pPr>
        <w:pStyle w:val="Normal"/>
        <w:pBdr/>
        <w:spacing w:lineRule="auto" w:line="240" w:before="0" w:after="0"/>
        <w:rPr>
          <w:rFonts w:ascii="Palatino Linotype" w:hAnsi="Palatino Linotype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Divšići, 2</w:t>
      </w: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8</w:t>
      </w: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. travnja 2021.</w:t>
      </w:r>
    </w:p>
    <w:p>
      <w:pPr>
        <w:pStyle w:val="Normal"/>
        <w:pBdr/>
        <w:spacing w:lineRule="auto" w:line="240" w:before="0" w:after="0"/>
        <w:rPr>
          <w:rFonts w:ascii="Palatino Linotype" w:hAnsi="Palatino Linotype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jc w:val="both"/>
        <w:rPr>
          <w:rFonts w:ascii="Palatino Linotype" w:hAnsi="Palatino Linotype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Temeljem Odluke Stožera civilne zaštite Istarske županije o modelu odvijanja nastave u osnovnim i srednjim školama na području Istarske županije u II. polugodištu školske godine 2020./2021. od 2</w:t>
      </w: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8</w:t>
      </w: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 xml:space="preserve">.travnja 2021.god.i članka 74. Statuta Osnovne škole Divšići, ravnateljica Osnovne škole Divšići, dana </w:t>
      </w: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30</w:t>
      </w: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. travnja 2021. godine donosi:</w:t>
      </w:r>
    </w:p>
    <w:p>
      <w:pPr>
        <w:pStyle w:val="Normal"/>
        <w:pBdr/>
        <w:spacing w:lineRule="auto" w:line="240" w:before="0" w:after="0"/>
        <w:jc w:val="both"/>
        <w:rPr>
          <w:rFonts w:ascii="Palatino Linotype" w:hAnsi="Palatino Linotype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jc w:val="center"/>
        <w:rPr>
          <w:rFonts w:ascii="Palatino Linotype" w:hAnsi="Palatino Linotype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color w:val="000000"/>
          <w:sz w:val="24"/>
          <w:szCs w:val="24"/>
        </w:rPr>
        <w:t>O D L U K U</w:t>
      </w:r>
    </w:p>
    <w:p>
      <w:pPr>
        <w:pStyle w:val="Normal"/>
        <w:pBdr/>
        <w:spacing w:lineRule="auto" w:line="240" w:before="0" w:after="0"/>
        <w:jc w:val="center"/>
        <w:rPr>
          <w:rFonts w:ascii="Palatino Linotype" w:hAnsi="Palatino Linotype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color w:val="000000"/>
          <w:sz w:val="24"/>
          <w:szCs w:val="24"/>
        </w:rPr>
        <w:t xml:space="preserve">O NAČINU ODVIJANJA NASTAVE U </w:t>
      </w:r>
    </w:p>
    <w:p>
      <w:pPr>
        <w:pStyle w:val="Normal"/>
        <w:pBdr/>
        <w:spacing w:lineRule="auto" w:line="240" w:before="0" w:after="0"/>
        <w:jc w:val="center"/>
        <w:rPr>
          <w:rFonts w:ascii="Palatino Linotype" w:hAnsi="Palatino Linotype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color w:val="000000"/>
          <w:sz w:val="24"/>
          <w:szCs w:val="24"/>
        </w:rPr>
        <w:t>OŠ DIVŠIĆI</w:t>
      </w:r>
    </w:p>
    <w:p>
      <w:pPr>
        <w:pStyle w:val="Normal"/>
        <w:pBdr/>
        <w:spacing w:lineRule="auto" w:line="240" w:before="0" w:after="0"/>
        <w:jc w:val="center"/>
        <w:rPr>
          <w:rFonts w:ascii="Palatino Linotype" w:hAnsi="Palatino Linotype" w:eastAsia="Times New Roman" w:cs="Times New Roman"/>
          <w:b/>
          <w:b/>
          <w:color w:val="000000"/>
          <w:sz w:val="16"/>
          <w:szCs w:val="24"/>
        </w:rPr>
      </w:pPr>
      <w:r>
        <w:rPr>
          <w:rFonts w:eastAsia="Times New Roman" w:cs="Times New Roman" w:ascii="Palatino Linotype" w:hAnsi="Palatino Linotype"/>
          <w:b/>
          <w:color w:val="000000"/>
          <w:sz w:val="16"/>
          <w:szCs w:val="24"/>
        </w:rPr>
      </w:r>
    </w:p>
    <w:p>
      <w:pPr>
        <w:pStyle w:val="Normal"/>
        <w:pBdr/>
        <w:spacing w:lineRule="auto" w:line="240" w:before="0" w:after="0"/>
        <w:jc w:val="center"/>
        <w:rPr>
          <w:rFonts w:ascii="Palatino Linotype" w:hAnsi="Palatino Linotype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color w:val="000000"/>
          <w:sz w:val="24"/>
          <w:szCs w:val="24"/>
        </w:rPr>
        <w:t>I.</w:t>
      </w:r>
    </w:p>
    <w:p>
      <w:pPr>
        <w:pStyle w:val="Normal"/>
        <w:pBdr/>
        <w:spacing w:lineRule="auto" w:line="240" w:before="0" w:after="0"/>
        <w:jc w:val="both"/>
        <w:rPr>
          <w:rFonts w:ascii="Palatino Linotype" w:hAnsi="Palatino Linotype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 xml:space="preserve">Temeljem procijene epidemiološke situacije koja se zasniva na praćenju pokazatelja epidemije bolesti COVID-19 na području Istarske županije, u Osnovnoj školi Divšići, a sukladno Odluci Stožera civilne zaštite Istarske županije o modelu odvijanja nastave u osnovnim i srednjim školama na području Istarske županije u II. polugodištu školske godine 2020./2021.godine  </w:t>
      </w:r>
    </w:p>
    <w:p>
      <w:pPr>
        <w:pStyle w:val="ListParagraph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Palatino Linotype" w:hAnsi="Palatino Linotype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 xml:space="preserve">u 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</w:rPr>
        <w:t>razrednoj</w:t>
      </w: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 xml:space="preserve"> nastavi (I. - IV. razreda)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nastava će se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odvijati prema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</w:rPr>
        <w:t xml:space="preserve"> modelu „A“ nastava uživo (u školi</w:t>
      </w: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 xml:space="preserve"> )</w:t>
      </w:r>
    </w:p>
    <w:p>
      <w:pPr>
        <w:pStyle w:val="ListParagraph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Palatino Linotype" w:hAnsi="Palatino Linotype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 xml:space="preserve">u 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</w:rPr>
        <w:t>predmetnoj</w:t>
      </w: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 xml:space="preserve"> nastavi (V. - VIII. raz.) nastava će se odvijati prema 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</w:rPr>
        <w:t>modelu „C“ odnosno nastava na daljinu (on-line).</w:t>
      </w:r>
    </w:p>
    <w:p>
      <w:pPr>
        <w:pStyle w:val="Normal"/>
        <w:pBdr/>
        <w:spacing w:lineRule="auto" w:line="240" w:before="0" w:after="0"/>
        <w:jc w:val="both"/>
        <w:rPr>
          <w:rFonts w:ascii="Palatino Linotype" w:hAnsi="Palatino Linotype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jc w:val="center"/>
        <w:rPr>
          <w:rFonts w:ascii="Palatino Linotype" w:hAnsi="Palatino Linotype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II.</w:t>
      </w:r>
    </w:p>
    <w:p>
      <w:pPr>
        <w:pStyle w:val="Normal"/>
        <w:pBdr/>
        <w:spacing w:lineRule="auto" w:line="240" w:before="0" w:after="0"/>
        <w:jc w:val="both"/>
        <w:rPr>
          <w:rFonts w:ascii="Palatino Linotype" w:hAnsi="Palatino Linotype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 xml:space="preserve">Odluka o načinu odvijanja nastave u razrednoj nastavi prema modelu „A“ i u predmetnoj nastavi  prema modelu „C“ trajati će 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</w:rPr>
        <w:t xml:space="preserve">od 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</w:rPr>
        <w:t>3. svibnja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</w:rPr>
        <w:t xml:space="preserve"> 2021. godine do 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</w:rPr>
        <w:t>7. svibnja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</w:rPr>
        <w:t xml:space="preserve"> 2021.</w:t>
      </w: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godine.</w:t>
      </w:r>
    </w:p>
    <w:p>
      <w:pPr>
        <w:pStyle w:val="Normal"/>
        <w:pBdr/>
        <w:spacing w:lineRule="auto" w:line="240" w:before="0" w:after="0"/>
        <w:jc w:val="both"/>
        <w:rPr>
          <w:rFonts w:ascii="Palatino Linotype" w:hAnsi="Palatino Linotype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jc w:val="center"/>
        <w:rPr>
          <w:rFonts w:ascii="Palatino Linotype" w:hAnsi="Palatino Linotype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III.</w:t>
      </w:r>
    </w:p>
    <w:p>
      <w:pPr>
        <w:pStyle w:val="Normal"/>
        <w:pBdr/>
        <w:spacing w:lineRule="auto" w:line="240" w:before="0" w:after="0"/>
        <w:jc w:val="both"/>
        <w:rPr>
          <w:rFonts w:ascii="Palatino Linotype" w:hAnsi="Palatino Linotype"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Ravnateljica  je osoba odgovorna za provođenje mjera</w:t>
      </w:r>
      <w:r>
        <w:rPr>
          <w:rFonts w:eastAsia="Times New Roman" w:cs="Times New Roman" w:ascii="Palatino Linotype" w:hAnsi="Palatino Linotype"/>
          <w:color w:val="000000"/>
          <w:sz w:val="24"/>
          <w:szCs w:val="24"/>
          <w:highlight w:val="white"/>
        </w:rPr>
        <w:t xml:space="preserve"> zaš</w:t>
      </w:r>
      <w:r>
        <w:rPr>
          <w:rFonts w:eastAsia="Times New Roman" w:cs="Times New Roman" w:ascii="Palatino Linotype" w:hAnsi="Palatino Linotype"/>
          <w:color w:val="000000"/>
          <w:sz w:val="24"/>
          <w:szCs w:val="24"/>
          <w:highlight w:val="white"/>
        </w:rPr>
        <w:t>t</w:t>
      </w:r>
      <w:r>
        <w:rPr>
          <w:rFonts w:eastAsia="Times New Roman" w:cs="Times New Roman" w:ascii="Palatino Linotype" w:hAnsi="Palatino Linotype"/>
          <w:color w:val="000000"/>
          <w:sz w:val="24"/>
          <w:szCs w:val="24"/>
          <w:highlight w:val="white"/>
        </w:rPr>
        <w:t>ite sprječavanja širenja zaraze uzrokovane koronavirusom.</w:t>
      </w:r>
    </w:p>
    <w:p>
      <w:pPr>
        <w:pStyle w:val="Normal"/>
        <w:pBdr/>
        <w:spacing w:lineRule="auto" w:line="240" w:before="0" w:after="0"/>
        <w:jc w:val="center"/>
        <w:rPr>
          <w:rFonts w:ascii="Palatino Linotype" w:hAnsi="Palatino Linotype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IV.</w:t>
      </w:r>
    </w:p>
    <w:p>
      <w:pPr>
        <w:pStyle w:val="Normal"/>
        <w:pBdr/>
        <w:spacing w:lineRule="auto" w:line="240" w:before="0" w:after="0"/>
        <w:jc w:val="both"/>
        <w:rPr>
          <w:rFonts w:ascii="Palatino Linotype" w:hAnsi="Palatino Linotype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 xml:space="preserve">Ova Odluka stupa na snagu danom donošenja,a primjenjuje se od </w:t>
      </w: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3.5.-7.5.</w:t>
      </w: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2021. godine.</w:t>
      </w:r>
    </w:p>
    <w:p>
      <w:pPr>
        <w:pStyle w:val="Normal"/>
        <w:pBdr/>
        <w:spacing w:lineRule="auto" w:line="240" w:before="0" w:after="0"/>
        <w:jc w:val="center"/>
        <w:rPr>
          <w:rFonts w:ascii="Palatino Linotype" w:hAnsi="Palatino Linotype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V.</w:t>
      </w:r>
    </w:p>
    <w:p>
      <w:pPr>
        <w:pStyle w:val="Normal"/>
        <w:pBdr/>
        <w:spacing w:lineRule="auto" w:line="240" w:before="0" w:after="0"/>
        <w:rPr>
          <w:rFonts w:ascii="Palatino Linotype" w:hAnsi="Palatino Linotype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Ova Odluka objavljuje na oglasnoj ploči i mrežnim stranicama Škole i dostavlja se  svim radnicima Škole putem virtualne zbornice.</w:t>
      </w:r>
    </w:p>
    <w:p>
      <w:pPr>
        <w:pStyle w:val="Normal"/>
        <w:pBdr/>
        <w:spacing w:lineRule="auto" w:line="240" w:before="0" w:after="0"/>
        <w:ind w:left="5760" w:hanging="0"/>
        <w:rPr>
          <w:rFonts w:ascii="Palatino Linotype" w:hAnsi="Palatino Linotype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 xml:space="preserve">      </w:t>
      </w:r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>Ravnateljica OŠ Divšići:</w:t>
      </w:r>
      <w:bookmarkStart w:id="0" w:name="_30j0zll"/>
      <w:bookmarkEnd w:id="0"/>
      <w:r>
        <w:rPr>
          <w:rFonts w:eastAsia="Times New Roman" w:cs="Times New Roman" w:ascii="Palatino Linotype" w:hAnsi="Palatino Linotype"/>
          <w:color w:val="000000"/>
          <w:sz w:val="24"/>
          <w:szCs w:val="24"/>
        </w:rPr>
        <w:t xml:space="preserve"> Emilijana Fabijančić, prof.</w:t>
      </w:r>
    </w:p>
    <w:sectPr>
      <w:type w:val="nextPage"/>
      <w:pgSz w:w="11906" w:h="16838"/>
      <w:pgMar w:left="1417" w:right="1417" w:header="0" w:top="1135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Palatino Linotype">
    <w:charset w:val="ee"/>
    <w:family w:val="roman"/>
    <w:pitch w:val="variable"/>
  </w:font>
  <w:font w:name="Palatino Linotype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4019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be4019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Stilnaslova2">
    <w:name w:val="Heading 2"/>
    <w:basedOn w:val="Normal"/>
    <w:next w:val="Normal"/>
    <w:qFormat/>
    <w:rsid w:val="00be4019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qFormat/>
    <w:rsid w:val="00be4019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qFormat/>
    <w:rsid w:val="00be4019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Stilnaslova5">
    <w:name w:val="Heading 5"/>
    <w:basedOn w:val="Normal"/>
    <w:next w:val="Normal"/>
    <w:qFormat/>
    <w:rsid w:val="00be4019"/>
    <w:pPr>
      <w:keepNext w:val="true"/>
      <w:keepLines/>
      <w:spacing w:before="220" w:after="40"/>
      <w:outlineLvl w:val="4"/>
    </w:pPr>
    <w:rPr>
      <w:b/>
    </w:rPr>
  </w:style>
  <w:style w:type="paragraph" w:styleId="Stilnaslova6">
    <w:name w:val="Heading 6"/>
    <w:basedOn w:val="Normal"/>
    <w:next w:val="Normal"/>
    <w:qFormat/>
    <w:rsid w:val="00be4019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rsid w:val="00be4019"/>
    <w:pPr>
      <w:keepNext w:val="true"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rsid w:val="00be4019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445d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e401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9" ma:contentTypeDescription="Stvaranje novog dokumenta." ma:contentTypeScope="" ma:versionID="60cbdf763dd21da20392baefd46462d5">
  <xsd:schema xmlns:xsd="http://www.w3.org/2001/XMLSchema" xmlns:xs="http://www.w3.org/2001/XMLSchema" xmlns:p="http://schemas.microsoft.com/office/2006/metadata/properties" xmlns:ns2="3498d0d5-97d2-42ca-9090-95be33117fb9" xmlns:ns3="c3d1f244-6952-471a-a14b-b439d1271939" targetNamespace="http://schemas.microsoft.com/office/2006/metadata/properties" ma:root="true" ma:fieldsID="04914154556ecf8ab745063ec8adb57a" ns2:_="" ns3:_="">
    <xsd:import namespace="3498d0d5-97d2-42ca-9090-95be33117fb9"/>
    <xsd:import namespace="c3d1f244-6952-471a-a14b-b439d1271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f244-6952-471a-a14b-b439d1271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0FC35-E969-4871-A51A-F8F0BFF05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5ED77-365E-498E-9B85-804C3AB45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c3d1f244-6952-471a-a14b-b439d127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5D25F-634C-4A7A-BEDD-148F493BA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1</Pages>
  <Words>245</Words>
  <Characters>1426</Characters>
  <CharactersWithSpaces>1662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2021-04-26T12:36:00Z</dcterms:created>
  <dc:creator>JASNA</dc:creator>
  <dc:description/>
  <dc:language>hr-HR</dc:language>
  <cp:lastModifiedBy/>
  <cp:lastPrinted>2021-04-26T12:36:00Z</cp:lastPrinted>
  <dcterms:modified xsi:type="dcterms:W3CDTF">2021-04-30T13:15:54Z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0x010100A66D2CF404C4F24D97321AB6C2657900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